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A5" w:rsidRDefault="00B37DA5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noProof/>
          <w:color w:val="797979"/>
          <w:sz w:val="21"/>
          <w:szCs w:val="21"/>
        </w:rPr>
        <w:drawing>
          <wp:inline distT="0" distB="0" distL="0" distR="0">
            <wp:extent cx="2426677" cy="2814793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mes_a_rydingsword_2_350x45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6540" cy="282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DA5" w:rsidRDefault="00B37DA5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B37DA5" w:rsidRDefault="00B37DA5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>James Rydingsword</w:t>
      </w:r>
    </w:p>
    <w:p w:rsidR="00B37DA5" w:rsidRDefault="00B37DA5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>Agency Director, Health and Human Services</w:t>
      </w:r>
      <w:bookmarkStart w:id="0" w:name="_GoBack"/>
      <w:bookmarkEnd w:id="0"/>
    </w:p>
    <w:p w:rsidR="00B37DA5" w:rsidRDefault="00B37DA5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B37DA5" w:rsidRDefault="00B37DA5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 xml:space="preserve">Mr. Rydingsword brings over thirty years of experience as a Human Services Executive in California and Oregon including managing small to large organizations for welfare programs, child welfare services, </w:t>
      </w:r>
      <w:proofErr w:type="gramStart"/>
      <w:r>
        <w:rPr>
          <w:rFonts w:ascii="Arial" w:hAnsi="Arial" w:cs="Arial"/>
          <w:color w:val="797979"/>
          <w:sz w:val="21"/>
          <w:szCs w:val="21"/>
        </w:rPr>
        <w:t>mental</w:t>
      </w:r>
      <w:proofErr w:type="gramEnd"/>
      <w:r>
        <w:rPr>
          <w:rFonts w:ascii="Arial" w:hAnsi="Arial" w:cs="Arial"/>
          <w:color w:val="797979"/>
          <w:sz w:val="21"/>
          <w:szCs w:val="21"/>
        </w:rPr>
        <w:t xml:space="preserve"> health administration, and aging and disability services. He holds a Master’s Degree in Public Administration with a focus on organizational change and development from Golden Gate University in San Francisco.</w:t>
      </w: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 xml:space="preserve"> He has experience in diverse communities and connections across the Nation and as an expertise in all phases of human services administration. With a focus on matching human services with emerging practices of organizational training and development, he has developed and delivered inter-agency human services programs in child welfare services, mental health, employment services, strategic planning, and succession planning aimed at long term organizational development and stability.</w:t>
      </w: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 xml:space="preserve">His comprehensive record of success in local government human services executive management, that enables </w:t>
      </w:r>
      <w:r w:rsidR="00F41A28">
        <w:rPr>
          <w:rFonts w:ascii="Arial" w:hAnsi="Arial" w:cs="Arial"/>
          <w:color w:val="797979"/>
          <w:sz w:val="21"/>
          <w:szCs w:val="21"/>
        </w:rPr>
        <w:t xml:space="preserve">him </w:t>
      </w:r>
      <w:r>
        <w:rPr>
          <w:rFonts w:ascii="Arial" w:hAnsi="Arial" w:cs="Arial"/>
          <w:color w:val="797979"/>
          <w:sz w:val="21"/>
          <w:szCs w:val="21"/>
        </w:rPr>
        <w:t>to bring an intrinsic understanding of the organizational challenges associated with providing a balanced capacity that consistently assesses both risks and opportunities in order to adapt operations and policy to best address service delivery in a changing political, practice, and fiscal environment.</w:t>
      </w: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</w:p>
    <w:p w:rsidR="0060286D" w:rsidRDefault="0060286D" w:rsidP="0060286D">
      <w:pPr>
        <w:pStyle w:val="NormalWeb"/>
        <w:spacing w:before="0" w:beforeAutospacing="0" w:after="0" w:afterAutospacing="0" w:line="300" w:lineRule="atLeast"/>
        <w:rPr>
          <w:rFonts w:ascii="Arial" w:hAnsi="Arial" w:cs="Arial"/>
          <w:color w:val="797979"/>
          <w:sz w:val="21"/>
          <w:szCs w:val="21"/>
        </w:rPr>
      </w:pPr>
      <w:r>
        <w:rPr>
          <w:rFonts w:ascii="Arial" w:hAnsi="Arial" w:cs="Arial"/>
          <w:color w:val="797979"/>
          <w:sz w:val="21"/>
          <w:szCs w:val="21"/>
        </w:rPr>
        <w:t xml:space="preserve">He has been a member of the Board of Directors for the National Association of Area Agencies on Aging and a charter member of the Board of Directors of the National Association of Public Child Welfare Administrators. </w:t>
      </w:r>
      <w:r w:rsidR="00F41A28">
        <w:rPr>
          <w:rFonts w:ascii="Arial" w:hAnsi="Arial" w:cs="Arial"/>
          <w:color w:val="797979"/>
          <w:sz w:val="21"/>
          <w:szCs w:val="21"/>
        </w:rPr>
        <w:t>He</w:t>
      </w:r>
      <w:r>
        <w:rPr>
          <w:rFonts w:ascii="Arial" w:hAnsi="Arial" w:cs="Arial"/>
          <w:color w:val="797979"/>
          <w:sz w:val="21"/>
          <w:szCs w:val="21"/>
        </w:rPr>
        <w:t xml:space="preserve"> was also involved in the first national discussion of evidence-based practices in local child welfare departments.</w:t>
      </w:r>
    </w:p>
    <w:p w:rsidR="00D110A4" w:rsidRDefault="00D110A4"/>
    <w:sectPr w:rsidR="00D110A4" w:rsidSect="00B37D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6D"/>
    <w:rsid w:val="00005379"/>
    <w:rsid w:val="000513A1"/>
    <w:rsid w:val="000561D7"/>
    <w:rsid w:val="00057E26"/>
    <w:rsid w:val="00072827"/>
    <w:rsid w:val="000A523E"/>
    <w:rsid w:val="000A67EB"/>
    <w:rsid w:val="000A6E40"/>
    <w:rsid w:val="000C1D39"/>
    <w:rsid w:val="000E1C8F"/>
    <w:rsid w:val="000F600F"/>
    <w:rsid w:val="00113F81"/>
    <w:rsid w:val="00123E46"/>
    <w:rsid w:val="00133253"/>
    <w:rsid w:val="00157C76"/>
    <w:rsid w:val="001748E8"/>
    <w:rsid w:val="00175A6F"/>
    <w:rsid w:val="00185206"/>
    <w:rsid w:val="00190089"/>
    <w:rsid w:val="001929E9"/>
    <w:rsid w:val="00195699"/>
    <w:rsid w:val="001A5FFF"/>
    <w:rsid w:val="001A6D11"/>
    <w:rsid w:val="001E513E"/>
    <w:rsid w:val="001F58B6"/>
    <w:rsid w:val="0021010B"/>
    <w:rsid w:val="002250C7"/>
    <w:rsid w:val="00233DAB"/>
    <w:rsid w:val="00252352"/>
    <w:rsid w:val="002552E2"/>
    <w:rsid w:val="0027429E"/>
    <w:rsid w:val="00281AA5"/>
    <w:rsid w:val="00282E4C"/>
    <w:rsid w:val="002870DF"/>
    <w:rsid w:val="002A0ADF"/>
    <w:rsid w:val="002C2705"/>
    <w:rsid w:val="002D14A9"/>
    <w:rsid w:val="002E5A1D"/>
    <w:rsid w:val="002F06E6"/>
    <w:rsid w:val="00314044"/>
    <w:rsid w:val="00323277"/>
    <w:rsid w:val="00332B96"/>
    <w:rsid w:val="003444A8"/>
    <w:rsid w:val="0035133F"/>
    <w:rsid w:val="00354B50"/>
    <w:rsid w:val="00354BFE"/>
    <w:rsid w:val="00363704"/>
    <w:rsid w:val="003919FC"/>
    <w:rsid w:val="00397DE6"/>
    <w:rsid w:val="003A3177"/>
    <w:rsid w:val="003A6D03"/>
    <w:rsid w:val="003C2AA2"/>
    <w:rsid w:val="003E3EF0"/>
    <w:rsid w:val="004026F4"/>
    <w:rsid w:val="00403B14"/>
    <w:rsid w:val="00407BC7"/>
    <w:rsid w:val="00420E5A"/>
    <w:rsid w:val="00421D9C"/>
    <w:rsid w:val="00434142"/>
    <w:rsid w:val="00452373"/>
    <w:rsid w:val="00454FEA"/>
    <w:rsid w:val="00461DE4"/>
    <w:rsid w:val="00474293"/>
    <w:rsid w:val="004A6DDF"/>
    <w:rsid w:val="004D4114"/>
    <w:rsid w:val="004E5812"/>
    <w:rsid w:val="004F7A1D"/>
    <w:rsid w:val="00500633"/>
    <w:rsid w:val="005132EC"/>
    <w:rsid w:val="00514C53"/>
    <w:rsid w:val="00582E6A"/>
    <w:rsid w:val="005941F9"/>
    <w:rsid w:val="005A1112"/>
    <w:rsid w:val="005C4DCE"/>
    <w:rsid w:val="005C72C0"/>
    <w:rsid w:val="00601A35"/>
    <w:rsid w:val="0060286D"/>
    <w:rsid w:val="00613BC7"/>
    <w:rsid w:val="006164A4"/>
    <w:rsid w:val="00627515"/>
    <w:rsid w:val="00641FA5"/>
    <w:rsid w:val="00644D89"/>
    <w:rsid w:val="0065399D"/>
    <w:rsid w:val="00662573"/>
    <w:rsid w:val="00665E7B"/>
    <w:rsid w:val="006661DB"/>
    <w:rsid w:val="00675E19"/>
    <w:rsid w:val="00697B2A"/>
    <w:rsid w:val="006A271A"/>
    <w:rsid w:val="006B044C"/>
    <w:rsid w:val="006B6906"/>
    <w:rsid w:val="00703AF8"/>
    <w:rsid w:val="00727F32"/>
    <w:rsid w:val="007310C8"/>
    <w:rsid w:val="00761ACF"/>
    <w:rsid w:val="00766DCF"/>
    <w:rsid w:val="007707D7"/>
    <w:rsid w:val="00776DB6"/>
    <w:rsid w:val="00783B06"/>
    <w:rsid w:val="00794106"/>
    <w:rsid w:val="00796588"/>
    <w:rsid w:val="007A1F12"/>
    <w:rsid w:val="007A2724"/>
    <w:rsid w:val="007F1183"/>
    <w:rsid w:val="00800069"/>
    <w:rsid w:val="00821508"/>
    <w:rsid w:val="00823D3D"/>
    <w:rsid w:val="008253B6"/>
    <w:rsid w:val="00840344"/>
    <w:rsid w:val="0088387A"/>
    <w:rsid w:val="00886F80"/>
    <w:rsid w:val="008A1AA4"/>
    <w:rsid w:val="008A6DBF"/>
    <w:rsid w:val="008C312F"/>
    <w:rsid w:val="008D1C77"/>
    <w:rsid w:val="008F7121"/>
    <w:rsid w:val="00905302"/>
    <w:rsid w:val="009247BF"/>
    <w:rsid w:val="0095286D"/>
    <w:rsid w:val="00974697"/>
    <w:rsid w:val="00994716"/>
    <w:rsid w:val="009B2F3A"/>
    <w:rsid w:val="009B708F"/>
    <w:rsid w:val="00A16AAF"/>
    <w:rsid w:val="00A21786"/>
    <w:rsid w:val="00A3602E"/>
    <w:rsid w:val="00A655D1"/>
    <w:rsid w:val="00A660BA"/>
    <w:rsid w:val="00A74B82"/>
    <w:rsid w:val="00A763A2"/>
    <w:rsid w:val="00A81F1C"/>
    <w:rsid w:val="00A94A73"/>
    <w:rsid w:val="00A95F30"/>
    <w:rsid w:val="00AA32DD"/>
    <w:rsid w:val="00AA65C3"/>
    <w:rsid w:val="00AB0DE3"/>
    <w:rsid w:val="00AC1A46"/>
    <w:rsid w:val="00AC31BB"/>
    <w:rsid w:val="00AE5075"/>
    <w:rsid w:val="00AF2DE7"/>
    <w:rsid w:val="00B11B7C"/>
    <w:rsid w:val="00B27BAF"/>
    <w:rsid w:val="00B30DC3"/>
    <w:rsid w:val="00B37DA5"/>
    <w:rsid w:val="00B4522D"/>
    <w:rsid w:val="00B667AB"/>
    <w:rsid w:val="00B77420"/>
    <w:rsid w:val="00C122CF"/>
    <w:rsid w:val="00C32319"/>
    <w:rsid w:val="00C3510F"/>
    <w:rsid w:val="00C3622F"/>
    <w:rsid w:val="00C44372"/>
    <w:rsid w:val="00C66D6E"/>
    <w:rsid w:val="00C7168F"/>
    <w:rsid w:val="00C74FF7"/>
    <w:rsid w:val="00C810C4"/>
    <w:rsid w:val="00CA2A2C"/>
    <w:rsid w:val="00CA3191"/>
    <w:rsid w:val="00CB362D"/>
    <w:rsid w:val="00CE55C0"/>
    <w:rsid w:val="00CF5383"/>
    <w:rsid w:val="00D04909"/>
    <w:rsid w:val="00D07E37"/>
    <w:rsid w:val="00D1106C"/>
    <w:rsid w:val="00D110A4"/>
    <w:rsid w:val="00D2234C"/>
    <w:rsid w:val="00D470D6"/>
    <w:rsid w:val="00D72049"/>
    <w:rsid w:val="00D77041"/>
    <w:rsid w:val="00D824F2"/>
    <w:rsid w:val="00D8737F"/>
    <w:rsid w:val="00D87982"/>
    <w:rsid w:val="00DB2F18"/>
    <w:rsid w:val="00DC2C99"/>
    <w:rsid w:val="00DC55ED"/>
    <w:rsid w:val="00E23C21"/>
    <w:rsid w:val="00E272BD"/>
    <w:rsid w:val="00E468AE"/>
    <w:rsid w:val="00E62241"/>
    <w:rsid w:val="00E8136C"/>
    <w:rsid w:val="00E843F6"/>
    <w:rsid w:val="00E9009A"/>
    <w:rsid w:val="00E93830"/>
    <w:rsid w:val="00EB7FCC"/>
    <w:rsid w:val="00EC2015"/>
    <w:rsid w:val="00ED59FB"/>
    <w:rsid w:val="00EE65AA"/>
    <w:rsid w:val="00EF1C0F"/>
    <w:rsid w:val="00EF65E9"/>
    <w:rsid w:val="00F1344A"/>
    <w:rsid w:val="00F22A21"/>
    <w:rsid w:val="00F22E42"/>
    <w:rsid w:val="00F23EEC"/>
    <w:rsid w:val="00F30E61"/>
    <w:rsid w:val="00F41A28"/>
    <w:rsid w:val="00F65015"/>
    <w:rsid w:val="00F95096"/>
    <w:rsid w:val="00FC3F3B"/>
    <w:rsid w:val="00FC5960"/>
    <w:rsid w:val="00FD3251"/>
    <w:rsid w:val="00FE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1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Rydingsword</dc:creator>
  <cp:lastModifiedBy>Julienna Avera</cp:lastModifiedBy>
  <cp:revision>2</cp:revision>
  <dcterms:created xsi:type="dcterms:W3CDTF">2015-10-12T20:11:00Z</dcterms:created>
  <dcterms:modified xsi:type="dcterms:W3CDTF">2015-10-12T20:11:00Z</dcterms:modified>
</cp:coreProperties>
</file>