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E60" w:rsidRDefault="00D07631">
      <w:bookmarkStart w:id="0" w:name="_GoBack"/>
      <w:bookmarkEnd w:id="0"/>
      <w:r w:rsidRPr="00D07631">
        <w:t>Hospital Preparedness Program (HPP)</w:t>
      </w:r>
    </w:p>
    <w:p w:rsidR="00D07631" w:rsidRDefault="00D07631"/>
    <w:p w:rsidR="00D07631" w:rsidRDefault="00BF1117" w:rsidP="00D07631">
      <w:pPr>
        <w:pStyle w:val="NormalWeb"/>
        <w:spacing w:before="0" w:beforeAutospacing="0" w:after="360" w:afterAutospacing="0" w:line="360" w:lineRule="atLeast"/>
        <w:rPr>
          <w:rFonts w:ascii="Lato Regular" w:hAnsi="Lato Regular"/>
          <w:color w:val="2B2B2B"/>
          <w:sz w:val="24"/>
          <w:szCs w:val="24"/>
        </w:rPr>
      </w:pPr>
      <w:hyperlink r:id="rId5" w:history="1">
        <w:r w:rsidR="00D07631">
          <w:rPr>
            <w:rStyle w:val="Hyperlink"/>
            <w:rFonts w:ascii="Lato Regular" w:hAnsi="Lato Regular"/>
            <w:color w:val="24890D"/>
            <w:sz w:val="24"/>
            <w:szCs w:val="24"/>
            <w:u w:val="none"/>
          </w:rPr>
          <w:t>The Hospital Preparedness Program (HPP)</w:t>
        </w:r>
      </w:hyperlink>
      <w:r w:rsidR="00D07631">
        <w:rPr>
          <w:rFonts w:ascii="Lato Regular" w:hAnsi="Lato Regular"/>
          <w:color w:val="2B2B2B"/>
          <w:sz w:val="24"/>
          <w:szCs w:val="24"/>
        </w:rPr>
        <w:t> enhances the ability of hospitals and health care systems to prepare for and respond to bioterrorism and other public health emergencies.</w:t>
      </w:r>
    </w:p>
    <w:p w:rsidR="00D07631" w:rsidRDefault="00D07631" w:rsidP="00D07631">
      <w:pPr>
        <w:pStyle w:val="NormalWeb"/>
        <w:spacing w:before="0" w:beforeAutospacing="0" w:after="360" w:afterAutospacing="0" w:line="360" w:lineRule="atLeast"/>
        <w:rPr>
          <w:rFonts w:ascii="Lato Regular" w:hAnsi="Lato Regular"/>
          <w:color w:val="2B2B2B"/>
          <w:sz w:val="24"/>
          <w:szCs w:val="24"/>
        </w:rPr>
      </w:pPr>
      <w:r>
        <w:rPr>
          <w:rFonts w:ascii="Lato Regular" w:hAnsi="Lato Regular"/>
          <w:color w:val="2B2B2B"/>
          <w:sz w:val="24"/>
          <w:szCs w:val="24"/>
        </w:rPr>
        <w:t>Emergency Preparedness administers HPP funding in partnership with the San Benito County HPP Healthcare Coalition.  The Coalition is comprised of representatives from the local hospital in San Benito County as well as representatives from clinics and long term care facilities.  Various state and local government entities are also represented.</w:t>
      </w:r>
    </w:p>
    <w:p w:rsidR="00D07631" w:rsidRDefault="00D07631" w:rsidP="00D07631">
      <w:pPr>
        <w:pStyle w:val="NormalWeb"/>
        <w:spacing w:before="0" w:beforeAutospacing="0" w:after="360" w:afterAutospacing="0" w:line="360" w:lineRule="atLeast"/>
        <w:rPr>
          <w:rFonts w:ascii="Lato Regular" w:hAnsi="Lato Regular"/>
          <w:color w:val="2B2B2B"/>
          <w:sz w:val="24"/>
          <w:szCs w:val="24"/>
        </w:rPr>
      </w:pPr>
    </w:p>
    <w:p w:rsidR="00D07631" w:rsidRDefault="00D07631" w:rsidP="00D07631">
      <w:pPr>
        <w:pStyle w:val="NormalWeb"/>
        <w:spacing w:before="0" w:beforeAutospacing="0" w:after="360" w:afterAutospacing="0" w:line="360" w:lineRule="atLeast"/>
        <w:rPr>
          <w:rFonts w:ascii="Lato Regular" w:hAnsi="Lato Regular"/>
          <w:color w:val="2B2B2B"/>
          <w:sz w:val="24"/>
          <w:szCs w:val="24"/>
        </w:rPr>
      </w:pPr>
      <w:r>
        <w:rPr>
          <w:rStyle w:val="Strong"/>
          <w:rFonts w:ascii="Lato Regular" w:hAnsi="Lato Regular"/>
          <w:color w:val="2B2B2B"/>
          <w:sz w:val="24"/>
          <w:szCs w:val="24"/>
        </w:rPr>
        <w:t>The HPP Healthcare Coalition Vision:</w:t>
      </w:r>
    </w:p>
    <w:p w:rsidR="00D07631" w:rsidRDefault="00D07631" w:rsidP="00D07631">
      <w:pPr>
        <w:pStyle w:val="NormalWeb"/>
        <w:spacing w:before="0" w:beforeAutospacing="0" w:after="360" w:afterAutospacing="0" w:line="360" w:lineRule="atLeast"/>
        <w:rPr>
          <w:rFonts w:ascii="Lato Regular" w:hAnsi="Lato Regular"/>
          <w:color w:val="2B2B2B"/>
          <w:sz w:val="24"/>
          <w:szCs w:val="24"/>
        </w:rPr>
      </w:pPr>
      <w:r>
        <w:rPr>
          <w:rFonts w:ascii="Lato Regular" w:hAnsi="Lato Regular"/>
          <w:color w:val="2B2B2B"/>
          <w:sz w:val="24"/>
          <w:szCs w:val="24"/>
        </w:rPr>
        <w:t>We are an open forum that demonstrates a shared understanding of our separate roles and responsibilities in order to develop and make recommendations to policy makers. We maximize coordinated emergency healthcare for all in Stanislaus County.</w:t>
      </w:r>
    </w:p>
    <w:p w:rsidR="00D07631" w:rsidRDefault="00D07631" w:rsidP="00D07631">
      <w:pPr>
        <w:pStyle w:val="NormalWeb"/>
        <w:spacing w:before="0" w:beforeAutospacing="0" w:after="360" w:afterAutospacing="0" w:line="360" w:lineRule="atLeast"/>
        <w:rPr>
          <w:rFonts w:ascii="Lato Regular" w:hAnsi="Lato Regular"/>
          <w:color w:val="2B2B2B"/>
          <w:sz w:val="24"/>
          <w:szCs w:val="24"/>
        </w:rPr>
      </w:pPr>
    </w:p>
    <w:p w:rsidR="00D07631" w:rsidRDefault="00D07631" w:rsidP="00D07631">
      <w:pPr>
        <w:pStyle w:val="NormalWeb"/>
        <w:spacing w:before="0" w:beforeAutospacing="0" w:after="360" w:afterAutospacing="0" w:line="360" w:lineRule="atLeast"/>
        <w:rPr>
          <w:rFonts w:ascii="Lato Regular" w:hAnsi="Lato Regular"/>
          <w:color w:val="2B2B2B"/>
          <w:sz w:val="24"/>
          <w:szCs w:val="24"/>
        </w:rPr>
      </w:pPr>
      <w:r>
        <w:rPr>
          <w:rStyle w:val="Strong"/>
          <w:rFonts w:ascii="Lato Regular" w:hAnsi="Lato Regular"/>
          <w:color w:val="2B2B2B"/>
          <w:sz w:val="24"/>
          <w:szCs w:val="24"/>
        </w:rPr>
        <w:t>The HPP Healthcare Coalition Mission:</w:t>
      </w:r>
    </w:p>
    <w:p w:rsidR="00D07631" w:rsidRDefault="00D07631" w:rsidP="00D07631">
      <w:pPr>
        <w:pStyle w:val="NormalWeb"/>
        <w:spacing w:before="0" w:beforeAutospacing="0" w:after="360" w:afterAutospacing="0" w:line="360" w:lineRule="atLeast"/>
        <w:rPr>
          <w:rFonts w:ascii="Lato Regular" w:hAnsi="Lato Regular"/>
          <w:color w:val="2B2B2B"/>
          <w:sz w:val="24"/>
          <w:szCs w:val="24"/>
        </w:rPr>
      </w:pPr>
      <w:r>
        <w:rPr>
          <w:rFonts w:ascii="Lato Regular" w:hAnsi="Lato Regular"/>
          <w:color w:val="2B2B2B"/>
          <w:sz w:val="24"/>
          <w:szCs w:val="24"/>
        </w:rPr>
        <w:t>To coordinate multidisciplinary organizations for the collaboration necessary to facilitate healthcare preparedness in all-hazard incidents in San Benito County, considering the interests of citizens, industry, private and public agencies and governmental bodies in the county.</w:t>
      </w:r>
    </w:p>
    <w:p w:rsidR="00D07631" w:rsidRDefault="00D07631" w:rsidP="00D07631">
      <w:pPr>
        <w:pStyle w:val="NormalWeb"/>
        <w:spacing w:before="0" w:beforeAutospacing="0" w:after="360" w:afterAutospacing="0" w:line="360" w:lineRule="atLeast"/>
        <w:rPr>
          <w:rFonts w:ascii="Lato Regular" w:hAnsi="Lato Regular"/>
          <w:color w:val="2B2B2B"/>
          <w:sz w:val="24"/>
          <w:szCs w:val="24"/>
        </w:rPr>
      </w:pPr>
    </w:p>
    <w:p w:rsidR="00D07631" w:rsidRDefault="00D07631" w:rsidP="00D07631">
      <w:pPr>
        <w:pStyle w:val="NormalWeb"/>
        <w:spacing w:before="0" w:beforeAutospacing="0" w:after="360" w:afterAutospacing="0" w:line="360" w:lineRule="atLeast"/>
        <w:rPr>
          <w:rFonts w:ascii="Lato Regular" w:hAnsi="Lato Regular"/>
          <w:color w:val="2B2B2B"/>
          <w:sz w:val="24"/>
          <w:szCs w:val="24"/>
        </w:rPr>
      </w:pPr>
      <w:r>
        <w:rPr>
          <w:rFonts w:ascii="Lato Regular" w:hAnsi="Lato Regular"/>
          <w:color w:val="2B2B2B"/>
          <w:sz w:val="24"/>
          <w:szCs w:val="24"/>
        </w:rPr>
        <w:t>The Coalition meets on a bi-monthly basis and meeting minutes and other important information is posted here</w:t>
      </w:r>
      <w:r>
        <w:rPr>
          <w:rStyle w:val="apple-converted-space"/>
          <w:rFonts w:ascii="Lato Regular" w:hAnsi="Lato Regular"/>
          <w:color w:val="2B2B2B"/>
          <w:sz w:val="24"/>
          <w:szCs w:val="24"/>
        </w:rPr>
        <w:t> </w:t>
      </w:r>
      <w:r>
        <w:rPr>
          <w:rStyle w:val="Emphasis"/>
          <w:rFonts w:ascii="Lato Regular" w:hAnsi="Lato Regular"/>
          <w:color w:val="2B2B2B"/>
          <w:sz w:val="24"/>
          <w:szCs w:val="24"/>
        </w:rPr>
        <w:t>link</w:t>
      </w:r>
    </w:p>
    <w:p w:rsidR="00D07631" w:rsidRDefault="00D07631"/>
    <w:sectPr w:rsidR="00D07631" w:rsidSect="00F656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0000003" w:usb1="00000000" w:usb2="00000000" w:usb3="00000000" w:csb0="00000001" w:csb1="00000000"/>
  </w:font>
  <w:font w:name="Lato Regular">
    <w:altName w:val="Calibri"/>
    <w:charset w:val="00"/>
    <w:family w:val="auto"/>
    <w:pitch w:val="variable"/>
    <w:sig w:usb0="00000001" w:usb1="5000604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631"/>
    <w:rsid w:val="006E5E60"/>
    <w:rsid w:val="00BF1117"/>
    <w:rsid w:val="00D07631"/>
    <w:rsid w:val="00F65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7631"/>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D07631"/>
    <w:rPr>
      <w:color w:val="0000FF"/>
      <w:u w:val="single"/>
    </w:rPr>
  </w:style>
  <w:style w:type="character" w:styleId="Strong">
    <w:name w:val="Strong"/>
    <w:basedOn w:val="DefaultParagraphFont"/>
    <w:uiPriority w:val="22"/>
    <w:qFormat/>
    <w:rsid w:val="00D07631"/>
    <w:rPr>
      <w:b/>
      <w:bCs/>
    </w:rPr>
  </w:style>
  <w:style w:type="character" w:customStyle="1" w:styleId="apple-converted-space">
    <w:name w:val="apple-converted-space"/>
    <w:basedOn w:val="DefaultParagraphFont"/>
    <w:rsid w:val="00D07631"/>
  </w:style>
  <w:style w:type="character" w:styleId="Emphasis">
    <w:name w:val="Emphasis"/>
    <w:basedOn w:val="DefaultParagraphFont"/>
    <w:uiPriority w:val="20"/>
    <w:qFormat/>
    <w:rsid w:val="00D0763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7631"/>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D07631"/>
    <w:rPr>
      <w:color w:val="0000FF"/>
      <w:u w:val="single"/>
    </w:rPr>
  </w:style>
  <w:style w:type="character" w:styleId="Strong">
    <w:name w:val="Strong"/>
    <w:basedOn w:val="DefaultParagraphFont"/>
    <w:uiPriority w:val="22"/>
    <w:qFormat/>
    <w:rsid w:val="00D07631"/>
    <w:rPr>
      <w:b/>
      <w:bCs/>
    </w:rPr>
  </w:style>
  <w:style w:type="character" w:customStyle="1" w:styleId="apple-converted-space">
    <w:name w:val="apple-converted-space"/>
    <w:basedOn w:val="DefaultParagraphFont"/>
    <w:rsid w:val="00D07631"/>
  </w:style>
  <w:style w:type="character" w:styleId="Emphasis">
    <w:name w:val="Emphasis"/>
    <w:basedOn w:val="DefaultParagraphFont"/>
    <w:uiPriority w:val="20"/>
    <w:qFormat/>
    <w:rsid w:val="00D076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1814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he.gov/preparedness/planning/hpp/pages/default.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Wills</dc:creator>
  <cp:lastModifiedBy>Julienna Avera</cp:lastModifiedBy>
  <cp:revision>2</cp:revision>
  <dcterms:created xsi:type="dcterms:W3CDTF">2015-10-08T21:20:00Z</dcterms:created>
  <dcterms:modified xsi:type="dcterms:W3CDTF">2015-10-08T21:20:00Z</dcterms:modified>
</cp:coreProperties>
</file>